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1</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GigCapital9 Corp.</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Class A ordinary share, par value $0.0001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Lighthouse Investment Partners, LLC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1,483,796.00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1,483,796.00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1,483,796.00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4.06 %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MAP 136 Segregated Portfolio, a segregated portfolio of LMA SPC</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CAYMAN ISLANDS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1,483,796.00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1,483,796.00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1,483,796.00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4.06 %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FI</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MAP 204 Segregated Portfolio, a segregated portfolio of LMA SPC</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CAYMAN ISLANDS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1,483,796.00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1,483,796.00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1,483,796.00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4.06 %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FI</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cusipNumber3"/>
      <w:bookmarkStart w:id="19" w:name="cusipNumber3"/>
      <w:bookmarkEnd w:id="1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0" w:name="reportingPersonDetails3"/>
      <w:bookmarkStart w:id="21" w:name="reportingPersonDetails3"/>
      <w:bookmarkEnd w:id="21"/>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MAP 214 Segregated Portfolio, a segregated portfolio of LMA SPC</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CAYMAN ISLANDS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1,483,796.00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1,483,796.00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1,483,796.00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4.06 %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FI</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2" w:name="cusipNumber4"/>
      <w:bookmarkStart w:id="23" w:name="cusipNumber4"/>
      <w:bookmarkEnd w:id="23"/>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4" w:name="reportingPersonDetails4"/>
      <w:bookmarkStart w:id="25" w:name="reportingPersonDetails4"/>
      <w:bookmarkEnd w:id="25"/>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Shaolin Capital Partners SP, a segregated portfolio of PW MAP SPC</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CAYMAN ISLANDS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1,483,796.00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1,483,796.00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1,483,796.00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4.06 %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FI</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6" w:name="cusipNumber5"/>
      <w:bookmarkStart w:id="27" w:name="cusipNumber5"/>
      <w:bookmarkEnd w:id="2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8" w:name="reportingPersonDetails5"/>
      <w:bookmarkStart w:id="29" w:name="reportingPersonDetails5"/>
      <w:bookmarkEnd w:id="29"/>
    </w:p>
    <w:tbl>
      <w:tblPr>
        <w:tblW w:w="10205" w:type="dxa"/>
        <w:jc w:val="left"/>
        <w:tblInd w:w="0" w:type="dxa"/>
        <w:tblLayout w:type="fixed"/>
        <w:tblCellMar>
          <w:top w:w="28" w:type="dxa"/>
          <w:left w:w="28" w:type="dxa"/>
          <w:bottom w:w="28" w:type="dxa"/>
          <w:right w:w="28" w:type="dxa"/>
        </w:tblCellMar>
      </w:tblPr>
      <w:tblGrid>
        <w:gridCol w:w="2189"/>
        <w:gridCol w:w="8016"/>
      </w:tblGrid>
      <w:tr>
        <w:trPr/>
        <w:tc>
          <w:tcPr>
            <w:tcW w:w="2189" w:type="dxa"/>
            <w:tcBorders/>
            <w:vAlign w:val="center"/>
          </w:tcPr>
          <w:p>
            <w:pPr>
              <w:pStyle w:val="TableContents"/>
              <w:bidi w:val="0"/>
              <w:spacing w:before="0" w:after="283"/>
              <w:jc w:val="left"/>
              <w:rPr/>
            </w:pPr>
            <w:r>
              <w:rPr/>
              <w:t>1</w:t>
            </w:r>
          </w:p>
        </w:tc>
        <w:tc>
          <w:tcPr>
            <w:tcW w:w="8016"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Eagle Harbor Multi-Strategy Master Fund Limited</w:t>
            </w:r>
          </w:p>
        </w:tc>
      </w:tr>
      <w:tr>
        <w:trPr/>
        <w:tc>
          <w:tcPr>
            <w:tcW w:w="2189" w:type="dxa"/>
            <w:tcBorders/>
            <w:vAlign w:val="center"/>
          </w:tcPr>
          <w:p>
            <w:pPr>
              <w:pStyle w:val="TableContents"/>
              <w:bidi w:val="0"/>
              <w:spacing w:before="0" w:after="283"/>
              <w:jc w:val="left"/>
              <w:rPr/>
            </w:pPr>
            <w:r>
              <w:rPr/>
              <w:t>2</w:t>
            </w:r>
          </w:p>
        </w:tc>
        <w:tc>
          <w:tcPr>
            <w:tcW w:w="8016"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xml:space="preserve">  (b) </w:t>
            </w:r>
          </w:p>
        </w:tc>
      </w:tr>
      <w:tr>
        <w:trPr/>
        <w:tc>
          <w:tcPr>
            <w:tcW w:w="2189" w:type="dxa"/>
            <w:tcBorders/>
            <w:vAlign w:val="center"/>
          </w:tcPr>
          <w:p>
            <w:pPr>
              <w:pStyle w:val="TableContents"/>
              <w:bidi w:val="0"/>
              <w:spacing w:before="0" w:after="283"/>
              <w:jc w:val="left"/>
              <w:rPr/>
            </w:pPr>
            <w:r>
              <w:rPr/>
              <w:t>3</w:t>
            </w:r>
          </w:p>
        </w:tc>
        <w:tc>
          <w:tcPr>
            <w:tcW w:w="8016" w:type="dxa"/>
            <w:tcBorders/>
            <w:vAlign w:val="center"/>
          </w:tcPr>
          <w:p>
            <w:pPr>
              <w:pStyle w:val="TableContents"/>
              <w:bidi w:val="0"/>
              <w:spacing w:before="0" w:after="283"/>
              <w:jc w:val="left"/>
              <w:rPr/>
            </w:pPr>
            <w:r>
              <w:rPr/>
              <w:t>Sec Use Only</w:t>
            </w:r>
          </w:p>
        </w:tc>
      </w:tr>
      <w:tr>
        <w:trPr/>
        <w:tc>
          <w:tcPr>
            <w:tcW w:w="2189" w:type="dxa"/>
            <w:tcBorders/>
            <w:vAlign w:val="center"/>
          </w:tcPr>
          <w:p>
            <w:pPr>
              <w:pStyle w:val="TableContents"/>
              <w:bidi w:val="0"/>
              <w:spacing w:before="0" w:after="283"/>
              <w:jc w:val="left"/>
              <w:rPr/>
            </w:pPr>
            <w:r>
              <w:rPr/>
              <w:t>4</w:t>
            </w:r>
          </w:p>
        </w:tc>
        <w:tc>
          <w:tcPr>
            <w:tcW w:w="8016"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CAYMAN ISLANDS </w:t>
            </w:r>
          </w:p>
        </w:tc>
      </w:tr>
      <w:tr>
        <w:trPr/>
        <w:tc>
          <w:tcPr>
            <w:tcW w:w="2189"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1,483,796.00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1,483,796.00</w:t>
                  </w:r>
                </w:p>
              </w:tc>
            </w:tr>
          </w:tbl>
          <w:p>
            <w:pPr>
              <w:pStyle w:val="TableContents"/>
              <w:bidi w:val="0"/>
              <w:spacing w:before="0" w:after="283"/>
              <w:jc w:val="left"/>
              <w:rPr/>
            </w:pPr>
            <w:r>
              <w:rPr/>
            </w:r>
          </w:p>
        </w:tc>
        <w:tc>
          <w:tcPr>
            <w:tcW w:w="8016" w:type="dxa"/>
            <w:tcBorders/>
            <w:vAlign w:val="center"/>
          </w:tcPr>
          <w:p>
            <w:pPr>
              <w:pStyle w:val="TableContents"/>
              <w:bidi w:val="0"/>
              <w:spacing w:before="0" w:after="283"/>
              <w:jc w:val="left"/>
              <w:rPr>
                <w:sz w:val="4"/>
                <w:szCs w:val="4"/>
              </w:rPr>
            </w:pPr>
            <w:r>
              <w:rPr>
                <w:sz w:val="4"/>
                <w:szCs w:val="4"/>
              </w:rPr>
            </w:r>
          </w:p>
        </w:tc>
      </w:tr>
      <w:tr>
        <w:trPr/>
        <w:tc>
          <w:tcPr>
            <w:tcW w:w="2189" w:type="dxa"/>
            <w:tcBorders/>
            <w:vAlign w:val="center"/>
          </w:tcPr>
          <w:p>
            <w:pPr>
              <w:pStyle w:val="TableContents"/>
              <w:bidi w:val="0"/>
              <w:spacing w:before="0" w:after="283"/>
              <w:jc w:val="left"/>
              <w:rPr/>
            </w:pPr>
            <w:r>
              <w:rPr/>
              <w:t>9</w:t>
            </w:r>
          </w:p>
        </w:tc>
        <w:tc>
          <w:tcPr>
            <w:tcW w:w="8016"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1,483,796.00</w:t>
            </w:r>
          </w:p>
        </w:tc>
      </w:tr>
      <w:tr>
        <w:trPr/>
        <w:tc>
          <w:tcPr>
            <w:tcW w:w="2189" w:type="dxa"/>
            <w:tcBorders/>
            <w:vAlign w:val="center"/>
          </w:tcPr>
          <w:p>
            <w:pPr>
              <w:pStyle w:val="TableContents"/>
              <w:bidi w:val="0"/>
              <w:spacing w:before="0" w:after="283"/>
              <w:jc w:val="left"/>
              <w:rPr/>
            </w:pPr>
            <w:r>
              <w:rPr/>
              <w:t>10</w:t>
            </w:r>
          </w:p>
        </w:tc>
        <w:tc>
          <w:tcPr>
            <w:tcW w:w="8016"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p>
        </w:tc>
      </w:tr>
      <w:tr>
        <w:trPr/>
        <w:tc>
          <w:tcPr>
            <w:tcW w:w="2189" w:type="dxa"/>
            <w:tcBorders/>
            <w:vAlign w:val="center"/>
          </w:tcPr>
          <w:p>
            <w:pPr>
              <w:pStyle w:val="TableContents"/>
              <w:bidi w:val="0"/>
              <w:spacing w:before="0" w:after="283"/>
              <w:jc w:val="left"/>
              <w:rPr/>
            </w:pPr>
            <w:r>
              <w:rPr/>
              <w:t>11</w:t>
            </w:r>
          </w:p>
        </w:tc>
        <w:tc>
          <w:tcPr>
            <w:tcW w:w="8016"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4.06 % </w:t>
            </w:r>
          </w:p>
        </w:tc>
      </w:tr>
      <w:tr>
        <w:trPr/>
        <w:tc>
          <w:tcPr>
            <w:tcW w:w="2189" w:type="dxa"/>
            <w:tcBorders/>
            <w:vAlign w:val="center"/>
          </w:tcPr>
          <w:p>
            <w:pPr>
              <w:pStyle w:val="TableContents"/>
              <w:bidi w:val="0"/>
              <w:spacing w:before="0" w:after="283"/>
              <w:jc w:val="left"/>
              <w:rPr/>
            </w:pPr>
            <w:r>
              <w:rPr/>
              <w:t>12</w:t>
            </w:r>
          </w:p>
        </w:tc>
        <w:tc>
          <w:tcPr>
            <w:tcW w:w="8016"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FI</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30" w:name="item1to9"/>
      <w:bookmarkStart w:id="31" w:name="item1to9"/>
      <w:bookmarkEnd w:id="31"/>
    </w:p>
    <w:tbl>
      <w:tblPr>
        <w:tblW w:w="10205" w:type="dxa"/>
        <w:jc w:val="left"/>
        <w:tblInd w:w="0" w:type="dxa"/>
        <w:tblLayout w:type="fixed"/>
        <w:tblCellMar>
          <w:top w:w="28" w:type="dxa"/>
          <w:left w:w="28" w:type="dxa"/>
          <w:bottom w:w="28" w:type="dxa"/>
          <w:right w:w="28" w:type="dxa"/>
        </w:tblCellMar>
      </w:tblPr>
      <w:tblGrid>
        <w:gridCol w:w="1158"/>
        <w:gridCol w:w="8892"/>
        <w:gridCol w:w="155"/>
      </w:tblGrid>
      <w:tr>
        <w:trPr/>
        <w:tc>
          <w:tcPr>
            <w:tcW w:w="1158" w:type="dxa"/>
            <w:tcBorders/>
            <w:vAlign w:val="center"/>
          </w:tcPr>
          <w:p>
            <w:pPr>
              <w:pStyle w:val="TableContents"/>
              <w:bidi w:val="0"/>
              <w:spacing w:before="0" w:after="283"/>
              <w:jc w:val="left"/>
              <w:rPr/>
            </w:pPr>
            <w:r>
              <w:rPr/>
              <w:t>Item 1.</w:t>
            </w:r>
          </w:p>
        </w:tc>
        <w:tc>
          <w:tcPr>
            <w:tcW w:w="8892"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(a)</w:t>
            </w:r>
          </w:p>
        </w:tc>
        <w:tc>
          <w:tcPr>
            <w:tcW w:w="8892" w:type="dxa"/>
            <w:tcBorders/>
            <w:vAlign w:val="center"/>
          </w:tcPr>
          <w:p>
            <w:pPr>
              <w:pStyle w:val="TableContents"/>
              <w:bidi w:val="0"/>
              <w:jc w:val="left"/>
              <w:rPr/>
            </w:pPr>
            <w:r>
              <w:rPr/>
              <w:t xml:space="preserve">Name of issuer: </w:t>
            </w:r>
          </w:p>
          <w:p>
            <w:pPr>
              <w:pStyle w:val="TableContents"/>
              <w:bidi w:val="0"/>
              <w:spacing w:before="0" w:after="0"/>
              <w:jc w:val="left"/>
              <w:rPr/>
            </w:pPr>
            <w:r>
              <w:rPr/>
              <w:t>GigCapital9 Corp.</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(b)</w:t>
            </w:r>
          </w:p>
        </w:tc>
        <w:tc>
          <w:tcPr>
            <w:tcW w:w="8892"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1731 Embarcadero Rd., Suite 200 Palo Alto, CA 94303</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Item 2.</w:t>
            </w:r>
          </w:p>
        </w:tc>
        <w:tc>
          <w:tcPr>
            <w:tcW w:w="8892"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(a)</w:t>
            </w:r>
          </w:p>
        </w:tc>
        <w:tc>
          <w:tcPr>
            <w:tcW w:w="8892" w:type="dxa"/>
            <w:tcBorders/>
            <w:vAlign w:val="center"/>
          </w:tcPr>
          <w:p>
            <w:pPr>
              <w:pStyle w:val="TableContents"/>
              <w:bidi w:val="0"/>
              <w:jc w:val="left"/>
              <w:rPr/>
            </w:pPr>
            <w:r>
              <w:rPr/>
              <w:t xml:space="preserve">Name of person filing: </w:t>
            </w:r>
          </w:p>
          <w:p>
            <w:pPr>
              <w:pStyle w:val="TableContents"/>
              <w:bidi w:val="0"/>
              <w:spacing w:before="0" w:after="0"/>
              <w:jc w:val="left"/>
              <w:rPr/>
            </w:pPr>
            <w:r>
              <w:rPr/>
              <w:t>This Statement is filed on behalf of each of the following persons (collectively, the "Reporting Persons") 1. Lighthouse Investment Partners, LLC ("Lighthouse") 2. MAP 136 Segregated Portfolio, a segregated portfolio of LMA SPC ("MAP 136") 3. MAP 214 Segregated Portfolio, a segregated portfolio of LMA SPC ("MAP 214") 4. MAP 204 Segregated Portfolio, a segregated portfolio of LMA SPC ("MAP 204") 5. Eagle Harbor Multi-Strategy Master Fund Limited ("Eagle Harbor") 6. Shaolin Capital Partners SP, a segregated portfolio of PW MAP SPC ("Shaolin") This Statement relates to the Issuer's shares of common stock ("Shares") directly beneficially owned by MAP 136, MAP 204, MAP 214, Shaolin, and Eagle Harbor. Lighthouse serves as the investment manager of MAP 136, MAP 204 and MAP 214. Lighthouse serves as the platform services provider for Shaolin and Eagle Harbor. Because Lighthouse may be deemed to control MAP 136, MAP 204, MAP 214, Shaolin, Eagle Harbor, and Lighthouse may be deemed to beneficially own, and to have the power to vote or direct the vote of, and the power to direct the disposition of the Issuer's Shares reported herein. In accordance with SEC Release No. 34-39538 (January 12, 1998), this Statement does not include securities, if any, beneficially owned by other subsidiaries, affiliates or business units of Lighthouse whose beneficial ownership of securities is disaggregated from that of the Reporting Persons in accordance with such release.</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(b)</w:t>
            </w:r>
          </w:p>
        </w:tc>
        <w:tc>
          <w:tcPr>
            <w:tcW w:w="8892"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Lighthouse: 3801 PGA Boulevard, Suite 604, Palm Beach Gardens, FL 33410 MAP 136, MAP 204, &amp; MAP 214: c/o Walkers Corporate Limited, 190 Elgin Avenue, George Town, Grand Cayman KY1-9008, Cayman Islands Shaolin &amp; Eagle Harbor: Ugland House, 121 South Church Street, George Town, Grand Cayman, KY1-1104, Cayman Islands</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(c)</w:t>
            </w:r>
          </w:p>
        </w:tc>
        <w:tc>
          <w:tcPr>
            <w:tcW w:w="8892" w:type="dxa"/>
            <w:tcBorders/>
            <w:vAlign w:val="center"/>
          </w:tcPr>
          <w:p>
            <w:pPr>
              <w:pStyle w:val="TableContents"/>
              <w:bidi w:val="0"/>
              <w:jc w:val="left"/>
              <w:rPr/>
            </w:pPr>
            <w:r>
              <w:rPr/>
              <w:t xml:space="preserve">Citizenship: </w:t>
            </w:r>
          </w:p>
          <w:p>
            <w:pPr>
              <w:pStyle w:val="TableContents"/>
              <w:bidi w:val="0"/>
              <w:spacing w:before="0" w:after="0"/>
              <w:jc w:val="left"/>
              <w:rPr/>
            </w:pPr>
            <w:r>
              <w:rPr/>
              <w:t>Lighthouse is a Delaware limited liability company. MAP 136, MAP 204, and MAP 214 are all segregated portfolios of LMA SPC, a Cayman Islands segregated portfolio company. Shaolin is a segregated portfolio of PW MAP SPC, a Cayman Islands segregated portfolio company. Eagle Harbor is a Cayman Islands exempt company.</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(d)</w:t>
            </w:r>
          </w:p>
        </w:tc>
        <w:tc>
          <w:tcPr>
            <w:tcW w:w="8892"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Class A ordinary share, par value $0.0001 per share</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(e)</w:t>
            </w:r>
          </w:p>
        </w:tc>
        <w:tc>
          <w:tcPr>
            <w:tcW w:w="8892"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Item 3.</w:t>
            </w:r>
          </w:p>
        </w:tc>
        <w:tc>
          <w:tcPr>
            <w:tcW w:w="8892"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(a)</w:t>
            </w:r>
          </w:p>
        </w:tc>
        <w:tc>
          <w:tcPr>
            <w:tcW w:w="8892" w:type="dxa"/>
            <w:tcBorders/>
            <w:vAlign w:val="center"/>
          </w:tcPr>
          <w:p>
            <w:pPr>
              <w:pStyle w:val="TableContents"/>
              <w:bidi w:val="0"/>
              <w:spacing w:before="0" w:after="283"/>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(b)</w:t>
            </w:r>
          </w:p>
        </w:tc>
        <w:tc>
          <w:tcPr>
            <w:tcW w:w="8892" w:type="dxa"/>
            <w:tcBorders/>
            <w:vAlign w:val="center"/>
          </w:tcPr>
          <w:p>
            <w:pPr>
              <w:pStyle w:val="TableContents"/>
              <w:bidi w:val="0"/>
              <w:spacing w:before="0" w:after="283"/>
              <w:jc w:val="left"/>
              <w:rPr/>
            </w:pP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(c)</w:t>
            </w:r>
          </w:p>
        </w:tc>
        <w:tc>
          <w:tcPr>
            <w:tcW w:w="8892" w:type="dxa"/>
            <w:tcBorders/>
            <w:vAlign w:val="center"/>
          </w:tcPr>
          <w:p>
            <w:pPr>
              <w:pStyle w:val="TableContents"/>
              <w:bidi w:val="0"/>
              <w:spacing w:before="0" w:after="283"/>
              <w:jc w:val="left"/>
              <w:rPr/>
            </w:pPr>
            <w: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(d)</w:t>
            </w:r>
          </w:p>
        </w:tc>
        <w:tc>
          <w:tcPr>
            <w:tcW w:w="8892" w:type="dxa"/>
            <w:tcBorders/>
            <w:vAlign w:val="center"/>
          </w:tcPr>
          <w:p>
            <w:pPr>
              <w:pStyle w:val="TableContents"/>
              <w:bidi w:val="0"/>
              <w:spacing w:before="0" w:after="283"/>
              <w:jc w:val="left"/>
              <w:rPr/>
            </w:pPr>
            <w:r>
              <w:rPr/>
              <w:drawing>
                <wp:inline distT="0" distB="0" distL="0" distR="0">
                  <wp:extent cx="142875" cy="1428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link="rId26"/>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(e)</w:t>
            </w:r>
          </w:p>
        </w:tc>
        <w:tc>
          <w:tcPr>
            <w:tcW w:w="8892" w:type="dxa"/>
            <w:tcBorders/>
            <w:vAlign w:val="center"/>
          </w:tcPr>
          <w:p>
            <w:pPr>
              <w:pStyle w:val="TableContents"/>
              <w:bidi w:val="0"/>
              <w:spacing w:before="0" w:after="283"/>
              <w:jc w:val="left"/>
              <w:rPr/>
            </w:pPr>
            <w:r>
              <w:rPr/>
              <w:drawing>
                <wp:inline distT="0" distB="0" distL="0" distR="0">
                  <wp:extent cx="142875" cy="1428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link="rId27"/>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(f)</w:t>
            </w:r>
          </w:p>
        </w:tc>
        <w:tc>
          <w:tcPr>
            <w:tcW w:w="8892" w:type="dxa"/>
            <w:tcBorders/>
            <w:vAlign w:val="center"/>
          </w:tcPr>
          <w:p>
            <w:pPr>
              <w:pStyle w:val="TableContents"/>
              <w:bidi w:val="0"/>
              <w:spacing w:before="0" w:after="283"/>
              <w:jc w:val="left"/>
              <w:rPr/>
            </w:pPr>
            <w:r>
              <w:rPr/>
              <w:drawing>
                <wp:inline distT="0" distB="0" distL="0" distR="0">
                  <wp:extent cx="142875" cy="142875"/>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link="rId28"/>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(g)</w:t>
            </w:r>
          </w:p>
        </w:tc>
        <w:tc>
          <w:tcPr>
            <w:tcW w:w="8892" w:type="dxa"/>
            <w:tcBorders/>
            <w:vAlign w:val="center"/>
          </w:tcPr>
          <w:p>
            <w:pPr>
              <w:pStyle w:val="TableContents"/>
              <w:bidi w:val="0"/>
              <w:spacing w:before="0" w:after="283"/>
              <w:jc w:val="left"/>
              <w:rPr/>
            </w:pPr>
            <w:r>
              <w:rPr/>
              <w:drawing>
                <wp:inline distT="0" distB="0" distL="0" distR="0">
                  <wp:extent cx="142875" cy="142875"/>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link="rId29"/>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(h)</w:t>
            </w:r>
          </w:p>
        </w:tc>
        <w:tc>
          <w:tcPr>
            <w:tcW w:w="8892" w:type="dxa"/>
            <w:tcBorders/>
            <w:vAlign w:val="center"/>
          </w:tcPr>
          <w:p>
            <w:pPr>
              <w:pStyle w:val="TableContents"/>
              <w:bidi w:val="0"/>
              <w:spacing w:before="0" w:after="283"/>
              <w:jc w:val="left"/>
              <w:rPr/>
            </w:pPr>
            <w:r>
              <w:rPr/>
              <w:drawing>
                <wp:inline distT="0" distB="0" distL="0" distR="0">
                  <wp:extent cx="142875" cy="142875"/>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link="rId30"/>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(i)</w:t>
            </w:r>
          </w:p>
        </w:tc>
        <w:tc>
          <w:tcPr>
            <w:tcW w:w="8892" w:type="dxa"/>
            <w:tcBorders/>
            <w:vAlign w:val="center"/>
          </w:tcPr>
          <w:p>
            <w:pPr>
              <w:pStyle w:val="TableContents"/>
              <w:bidi w:val="0"/>
              <w:spacing w:before="0" w:after="283"/>
              <w:jc w:val="left"/>
              <w:rPr/>
            </w:pPr>
            <w:r>
              <w:rPr/>
              <w:drawing>
                <wp:inline distT="0" distB="0" distL="0" distR="0">
                  <wp:extent cx="142875" cy="142875"/>
                  <wp:effectExtent l="0" t="0" r="0" b="0"/>
                  <wp:docPr id="3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0" descr=""/>
                          <pic:cNvPicPr>
                            <a:picLocks noChangeAspect="1" noChangeArrowheads="1"/>
                          </pic:cNvPicPr>
                        </pic:nvPicPr>
                        <pic:blipFill>
                          <a:blip r:link="rId31"/>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(j)</w:t>
            </w:r>
          </w:p>
        </w:tc>
        <w:tc>
          <w:tcPr>
            <w:tcW w:w="8892" w:type="dxa"/>
            <w:tcBorders/>
            <w:vAlign w:val="center"/>
          </w:tcPr>
          <w:p>
            <w:pPr>
              <w:pStyle w:val="TableContents"/>
              <w:bidi w:val="0"/>
              <w:spacing w:before="0" w:after="283"/>
              <w:jc w:val="left"/>
              <w:rPr/>
            </w:pPr>
            <w:r>
              <w:rPr/>
              <w:drawing>
                <wp:inline distT="0" distB="0" distL="0" distR="0">
                  <wp:extent cx="142875" cy="142875"/>
                  <wp:effectExtent l="0" t="0" r="0" b="0"/>
                  <wp:docPr id="3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31" descr=""/>
                          <pic:cNvPicPr>
                            <a:picLocks noChangeAspect="1" noChangeArrowheads="1"/>
                          </pic:cNvPicPr>
                        </pic:nvPicPr>
                        <pic:blipFill>
                          <a:blip r:link="rId32"/>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(k)</w:t>
            </w:r>
          </w:p>
        </w:tc>
        <w:tc>
          <w:tcPr>
            <w:tcW w:w="8892" w:type="dxa"/>
            <w:tcBorders/>
            <w:vAlign w:val="center"/>
          </w:tcPr>
          <w:p>
            <w:pPr>
              <w:pStyle w:val="TableContents"/>
              <w:bidi w:val="0"/>
              <w:spacing w:before="0" w:after="283"/>
              <w:jc w:val="left"/>
              <w:rPr/>
            </w:pPr>
            <w:r>
              <w:rPr/>
              <w:drawing>
                <wp:inline distT="0" distB="0" distL="0" distR="0">
                  <wp:extent cx="142875" cy="142875"/>
                  <wp:effectExtent l="0" t="0" r="0" b="0"/>
                  <wp:docPr id="32"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32" descr=""/>
                          <pic:cNvPicPr>
                            <a:picLocks noChangeAspect="1" noChangeArrowheads="1"/>
                          </pic:cNvPicPr>
                        </pic:nvPicPr>
                        <pic:blipFill>
                          <a:blip r:link="rId33"/>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 </w:t>
            </w:r>
          </w:p>
        </w:tc>
        <w:tc>
          <w:tcPr>
            <w:tcW w:w="9047" w:type="dxa"/>
            <w:gridSpan w:val="2"/>
            <w:tcBorders/>
            <w:vAlign w:val="center"/>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Item 4.</w:t>
            </w:r>
          </w:p>
        </w:tc>
        <w:tc>
          <w:tcPr>
            <w:tcW w:w="8892"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(a)</w:t>
            </w:r>
          </w:p>
        </w:tc>
        <w:tc>
          <w:tcPr>
            <w:tcW w:w="8892"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As of June 30, 2026, Lighthouse, MAP 136, MAP 204, MAP 214, Shaolin, and Eagle Harbor may be deemed the beneficial owners of 1,483,796 Shares.</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(b)</w:t>
            </w:r>
          </w:p>
        </w:tc>
        <w:tc>
          <w:tcPr>
            <w:tcW w:w="8892"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As of June 30, 2026, Lighthouse, MAP 136, MAP 204, MAP 214, Shaolin, and Eagle Harbor may be deemed the beneficial owners 4.06% of Shares.  % </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(c)</w:t>
            </w:r>
          </w:p>
        </w:tc>
        <w:tc>
          <w:tcPr>
            <w:tcW w:w="8892"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 </w:t>
            </w:r>
          </w:p>
        </w:tc>
        <w:tc>
          <w:tcPr>
            <w:tcW w:w="8892"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 </w:t>
            </w:r>
          </w:p>
        </w:tc>
        <w:tc>
          <w:tcPr>
            <w:tcW w:w="8892"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1,483,796</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 </w:t>
            </w:r>
          </w:p>
        </w:tc>
        <w:tc>
          <w:tcPr>
            <w:tcW w:w="8892"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 </w:t>
            </w:r>
          </w:p>
        </w:tc>
        <w:tc>
          <w:tcPr>
            <w:tcW w:w="8892"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1,483,796</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Item 5.</w:t>
            </w:r>
          </w:p>
        </w:tc>
        <w:tc>
          <w:tcPr>
            <w:tcW w:w="8892"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 </w:t>
            </w:r>
          </w:p>
        </w:tc>
        <w:tc>
          <w:tcPr>
            <w:tcW w:w="8892" w:type="dxa"/>
            <w:tcBorders/>
            <w:vAlign w:val="center"/>
          </w:tcPr>
          <w:p>
            <w:pPr>
              <w:pStyle w:val="TableContents"/>
              <w:bidi w:val="0"/>
              <w:spacing w:before="0" w:after="0"/>
              <w:jc w:val="left"/>
              <w:rPr/>
            </w:pPr>
            <w:r>
              <w:rPr/>
              <w:drawing>
                <wp:inline distT="0" distB="0" distL="0" distR="0">
                  <wp:extent cx="142875" cy="142875"/>
                  <wp:effectExtent l="0" t="0" r="0" b="0"/>
                  <wp:docPr id="33"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33" descr=""/>
                          <pic:cNvPicPr>
                            <a:picLocks noChangeAspect="1" noChangeArrowheads="1"/>
                          </pic:cNvPicPr>
                        </pic:nvPicPr>
                        <pic:blipFill>
                          <a:blip r:link="rId34"/>
                          <a:stretch>
                            <a:fillRect/>
                          </a:stretch>
                        </pic:blipFill>
                        <pic:spPr bwMode="auto">
                          <a:xfrm>
                            <a:off x="0" y="0"/>
                            <a:ext cx="142875" cy="142875"/>
                          </a:xfrm>
                          <a:prstGeom prst="rect">
                            <a:avLst/>
                          </a:prstGeom>
                        </pic:spPr>
                      </pic:pic>
                    </a:graphicData>
                  </a:graphic>
                </wp:inline>
              </w:drawing>
            </w:r>
            <w:r>
              <w:rPr/>
              <w:t xml:space="preserve">    </w:t>
            </w:r>
            <w:r>
              <w:rPr/>
              <w:t xml:space="preserve">Ownership of 5 percent or less of a class </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Item 6.</w:t>
            </w:r>
          </w:p>
        </w:tc>
        <w:tc>
          <w:tcPr>
            <w:tcW w:w="8892"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 </w:t>
            </w:r>
          </w:p>
        </w:tc>
        <w:tc>
          <w:tcPr>
            <w:tcW w:w="8892"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Item 7.</w:t>
            </w:r>
          </w:p>
        </w:tc>
        <w:tc>
          <w:tcPr>
            <w:tcW w:w="8892"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 </w:t>
            </w:r>
          </w:p>
        </w:tc>
        <w:tc>
          <w:tcPr>
            <w:tcW w:w="8892"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Item 8.</w:t>
            </w:r>
          </w:p>
        </w:tc>
        <w:tc>
          <w:tcPr>
            <w:tcW w:w="8892"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 </w:t>
            </w:r>
          </w:p>
        </w:tc>
        <w:tc>
          <w:tcPr>
            <w:tcW w:w="8892"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Item 9.</w:t>
            </w:r>
          </w:p>
        </w:tc>
        <w:tc>
          <w:tcPr>
            <w:tcW w:w="8892"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 </w:t>
            </w:r>
          </w:p>
        </w:tc>
        <w:tc>
          <w:tcPr>
            <w:tcW w:w="8892"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32" w:name="certifications"/>
      <w:bookmarkStart w:id="33" w:name="certifications"/>
      <w:bookmarkEnd w:id="3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34" w:name="signatureInfo"/>
      <w:bookmarkStart w:id="35" w:name="signatureInfo"/>
      <w:bookmarkEnd w:id="3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7674" w:type="dxa"/>
        <w:jc w:val="left"/>
        <w:tblInd w:w="0" w:type="dxa"/>
        <w:tblLayout w:type="fixed"/>
        <w:tblCellMar>
          <w:top w:w="28" w:type="dxa"/>
          <w:left w:w="28" w:type="dxa"/>
          <w:bottom w:w="28" w:type="dxa"/>
          <w:right w:w="28" w:type="dxa"/>
        </w:tblCellMar>
      </w:tblPr>
      <w:tblGrid>
        <w:gridCol w:w="3837"/>
        <w:gridCol w:w="3837"/>
      </w:tblGrid>
      <w:tr>
        <w:trPr/>
        <w:tc>
          <w:tcPr>
            <w:tcW w:w="3837" w:type="dxa"/>
            <w:tcBorders/>
            <w:vAlign w:val="center"/>
          </w:tcPr>
          <w:p>
            <w:pPr>
              <w:pStyle w:val="TableContents"/>
              <w:bidi w:val="0"/>
              <w:spacing w:before="0" w:after="0"/>
              <w:jc w:val="left"/>
              <w:rPr/>
            </w:pPr>
            <w:r>
              <w:rPr/>
              <w:t> </w:t>
            </w:r>
          </w:p>
          <w:tbl>
            <w:tblPr>
              <w:tblW w:w="3736" w:type="dxa"/>
              <w:jc w:val="left"/>
              <w:tblInd w:w="0" w:type="dxa"/>
              <w:tblLayout w:type="fixed"/>
              <w:tblCellMar>
                <w:top w:w="28" w:type="dxa"/>
                <w:left w:w="28" w:type="dxa"/>
                <w:bottom w:w="28" w:type="dxa"/>
                <w:right w:w="28" w:type="dxa"/>
              </w:tblCellMar>
            </w:tblPr>
            <w:tblGrid>
              <w:gridCol w:w="3736"/>
            </w:tblGrid>
            <w:tr>
              <w:trPr/>
              <w:tc>
                <w:tcPr>
                  <w:tcW w:w="3736" w:type="dxa"/>
                  <w:tcBorders/>
                  <w:vAlign w:val="center"/>
                </w:tcPr>
                <w:p>
                  <w:pPr>
                    <w:pStyle w:val="TableContents"/>
                    <w:bidi w:val="0"/>
                    <w:spacing w:before="0" w:after="0"/>
                    <w:jc w:val="left"/>
                    <w:rPr/>
                  </w:pPr>
                  <w:r>
                    <w:rPr/>
                    <w:t>Lighthouse Investment Partners, LLC</w:t>
                  </w:r>
                </w:p>
              </w:tc>
            </w:tr>
          </w:tbl>
          <w:p>
            <w:pPr>
              <w:pStyle w:val="TableContents"/>
              <w:bidi w:val="0"/>
              <w:spacing w:before="0" w:after="283"/>
              <w:jc w:val="left"/>
              <w:rPr/>
            </w:pPr>
            <w:r>
              <w:rPr/>
            </w:r>
          </w:p>
        </w:tc>
        <w:tc>
          <w:tcPr>
            <w:tcW w:w="383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31"/>
        <w:gridCol w:w="4374"/>
      </w:tblGrid>
      <w:tr>
        <w:trPr/>
        <w:tc>
          <w:tcPr>
            <w:tcW w:w="583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1"/>
              <w:gridCol w:w="9044"/>
            </w:tblGrid>
            <w:tr>
              <w:trPr/>
              <w:tc>
                <w:tcPr>
                  <w:tcW w:w="1161" w:type="dxa"/>
                  <w:tcBorders/>
                  <w:vAlign w:val="center"/>
                </w:tcPr>
                <w:p>
                  <w:pPr>
                    <w:pStyle w:val="TableContents"/>
                    <w:bidi w:val="0"/>
                    <w:spacing w:before="0" w:after="283"/>
                    <w:jc w:val="left"/>
                    <w:rPr/>
                  </w:pPr>
                  <w:r>
                    <w:rPr/>
                    <w:t>Signature:</w:t>
                  </w:r>
                </w:p>
              </w:tc>
              <w:tc>
                <w:tcPr>
                  <w:tcW w:w="9044" w:type="dxa"/>
                  <w:tcBorders/>
                  <w:vAlign w:val="center"/>
                </w:tcPr>
                <w:p>
                  <w:pPr>
                    <w:pStyle w:val="TableContents"/>
                    <w:bidi w:val="0"/>
                    <w:spacing w:before="0" w:after="283"/>
                    <w:jc w:val="left"/>
                    <w:rPr/>
                  </w:pPr>
                  <w:r>
                    <w:rPr/>
                    <w:t>Robert P. Swan</w:t>
                  </w:r>
                </w:p>
              </w:tc>
            </w:tr>
            <w:tr>
              <w:trPr/>
              <w:tc>
                <w:tcPr>
                  <w:tcW w:w="1161" w:type="dxa"/>
                  <w:tcBorders/>
                  <w:vAlign w:val="center"/>
                </w:tcPr>
                <w:p>
                  <w:pPr>
                    <w:pStyle w:val="TableContents"/>
                    <w:bidi w:val="0"/>
                    <w:spacing w:before="0" w:after="283"/>
                    <w:jc w:val="left"/>
                    <w:rPr/>
                  </w:pPr>
                  <w:r>
                    <w:rPr/>
                    <w:t>Name/Title:</w:t>
                  </w:r>
                </w:p>
              </w:tc>
              <w:tc>
                <w:tcPr>
                  <w:tcW w:w="9044" w:type="dxa"/>
                  <w:tcBorders/>
                  <w:vAlign w:val="center"/>
                </w:tcPr>
                <w:p>
                  <w:pPr>
                    <w:pStyle w:val="TableContents"/>
                    <w:bidi w:val="0"/>
                    <w:spacing w:before="0" w:after="283"/>
                    <w:jc w:val="left"/>
                    <w:rPr/>
                  </w:pPr>
                  <w:r>
                    <w:rPr/>
                    <w:t>Robert P. Swan, Vice President</w:t>
                  </w:r>
                </w:p>
              </w:tc>
            </w:tr>
            <w:tr>
              <w:trPr/>
              <w:tc>
                <w:tcPr>
                  <w:tcW w:w="1161" w:type="dxa"/>
                  <w:tcBorders/>
                  <w:vAlign w:val="center"/>
                </w:tcPr>
                <w:p>
                  <w:pPr>
                    <w:pStyle w:val="TableContents"/>
                    <w:bidi w:val="0"/>
                    <w:spacing w:before="0" w:after="283"/>
                    <w:jc w:val="left"/>
                    <w:rPr/>
                  </w:pPr>
                  <w:r>
                    <w:rPr/>
                    <w:t>Date:</w:t>
                  </w:r>
                </w:p>
              </w:tc>
              <w:tc>
                <w:tcPr>
                  <w:tcW w:w="9044" w:type="dxa"/>
                  <w:tcBorders/>
                  <w:vAlign w:val="center"/>
                </w:tcPr>
                <w:p>
                  <w:pPr>
                    <w:pStyle w:val="TableContents"/>
                    <w:bidi w:val="0"/>
                    <w:spacing w:before="0" w:after="283"/>
                    <w:jc w:val="left"/>
                    <w:rPr/>
                  </w:pPr>
                  <w:r>
                    <w:rPr/>
                    <w:t>08/11/2026</w:t>
                  </w:r>
                </w:p>
              </w:tc>
            </w:tr>
          </w:tbl>
          <w:p>
            <w:pPr>
              <w:pStyle w:val="TableContents"/>
              <w:bidi w:val="0"/>
              <w:spacing w:before="0" w:after="283"/>
              <w:jc w:val="left"/>
              <w:rPr/>
            </w:pPr>
            <w:r>
              <w:rPr/>
            </w:r>
          </w:p>
        </w:tc>
        <w:tc>
          <w:tcPr>
            <w:tcW w:w="437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260"/>
        <w:gridCol w:w="4945"/>
      </w:tblGrid>
      <w:tr>
        <w:trPr/>
        <w:tc>
          <w:tcPr>
            <w:tcW w:w="5260" w:type="dxa"/>
            <w:tcBorders/>
            <w:vAlign w:val="center"/>
          </w:tcPr>
          <w:p>
            <w:pPr>
              <w:pStyle w:val="TableContents"/>
              <w:bidi w:val="0"/>
              <w:spacing w:before="0" w:after="0"/>
              <w:jc w:val="left"/>
              <w:rPr/>
            </w:pPr>
            <w:r>
              <w:rPr/>
              <w:t> </w:t>
            </w:r>
          </w:p>
          <w:tbl>
            <w:tblPr>
              <w:tblW w:w="6616" w:type="dxa"/>
              <w:jc w:val="left"/>
              <w:tblInd w:w="0" w:type="dxa"/>
              <w:tblLayout w:type="fixed"/>
              <w:tblCellMar>
                <w:top w:w="28" w:type="dxa"/>
                <w:left w:w="28" w:type="dxa"/>
                <w:bottom w:w="28" w:type="dxa"/>
                <w:right w:w="28" w:type="dxa"/>
              </w:tblCellMar>
            </w:tblPr>
            <w:tblGrid>
              <w:gridCol w:w="6616"/>
            </w:tblGrid>
            <w:tr>
              <w:trPr/>
              <w:tc>
                <w:tcPr>
                  <w:tcW w:w="6616" w:type="dxa"/>
                  <w:tcBorders/>
                  <w:vAlign w:val="center"/>
                </w:tcPr>
                <w:p>
                  <w:pPr>
                    <w:pStyle w:val="TableContents"/>
                    <w:bidi w:val="0"/>
                    <w:spacing w:before="0" w:after="0"/>
                    <w:jc w:val="left"/>
                    <w:rPr/>
                  </w:pPr>
                  <w:r>
                    <w:rPr/>
                    <w:t>MAP 136 Segregated Portfolio, a segregated portfolio of LMA SPC</w:t>
                  </w:r>
                </w:p>
              </w:tc>
            </w:tr>
          </w:tbl>
          <w:p>
            <w:pPr>
              <w:pStyle w:val="TableContents"/>
              <w:bidi w:val="0"/>
              <w:spacing w:before="0" w:after="283"/>
              <w:jc w:val="left"/>
              <w:rPr/>
            </w:pPr>
            <w:r>
              <w:rPr/>
            </w:r>
          </w:p>
        </w:tc>
        <w:tc>
          <w:tcPr>
            <w:tcW w:w="494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46"/>
        <w:gridCol w:w="4459"/>
      </w:tblGrid>
      <w:tr>
        <w:trPr/>
        <w:tc>
          <w:tcPr>
            <w:tcW w:w="574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7"/>
              <w:gridCol w:w="9038"/>
            </w:tblGrid>
            <w:tr>
              <w:trPr/>
              <w:tc>
                <w:tcPr>
                  <w:tcW w:w="1167" w:type="dxa"/>
                  <w:tcBorders/>
                  <w:vAlign w:val="center"/>
                </w:tcPr>
                <w:p>
                  <w:pPr>
                    <w:pStyle w:val="TableContents"/>
                    <w:bidi w:val="0"/>
                    <w:spacing w:before="0" w:after="283"/>
                    <w:jc w:val="left"/>
                    <w:rPr/>
                  </w:pPr>
                  <w:r>
                    <w:rPr/>
                    <w:t>Signature:</w:t>
                  </w:r>
                </w:p>
              </w:tc>
              <w:tc>
                <w:tcPr>
                  <w:tcW w:w="9038" w:type="dxa"/>
                  <w:tcBorders/>
                  <w:vAlign w:val="center"/>
                </w:tcPr>
                <w:p>
                  <w:pPr>
                    <w:pStyle w:val="TableContents"/>
                    <w:bidi w:val="0"/>
                    <w:spacing w:before="0" w:after="283"/>
                    <w:jc w:val="left"/>
                    <w:rPr/>
                  </w:pPr>
                  <w:r>
                    <w:rPr/>
                    <w:t>Robert P. Swan</w:t>
                  </w:r>
                </w:p>
              </w:tc>
            </w:tr>
            <w:tr>
              <w:trPr/>
              <w:tc>
                <w:tcPr>
                  <w:tcW w:w="1167" w:type="dxa"/>
                  <w:tcBorders/>
                  <w:vAlign w:val="center"/>
                </w:tcPr>
                <w:p>
                  <w:pPr>
                    <w:pStyle w:val="TableContents"/>
                    <w:bidi w:val="0"/>
                    <w:spacing w:before="0" w:after="283"/>
                    <w:jc w:val="left"/>
                    <w:rPr/>
                  </w:pPr>
                  <w:r>
                    <w:rPr/>
                    <w:t>Name/Title:</w:t>
                  </w:r>
                </w:p>
              </w:tc>
              <w:tc>
                <w:tcPr>
                  <w:tcW w:w="9038" w:type="dxa"/>
                  <w:tcBorders/>
                  <w:vAlign w:val="center"/>
                </w:tcPr>
                <w:p>
                  <w:pPr>
                    <w:pStyle w:val="TableContents"/>
                    <w:bidi w:val="0"/>
                    <w:spacing w:before="0" w:after="283"/>
                    <w:jc w:val="left"/>
                    <w:rPr/>
                  </w:pPr>
                  <w:r>
                    <w:rPr/>
                    <w:t>Robert P. Swan, Director</w:t>
                  </w:r>
                </w:p>
              </w:tc>
            </w:tr>
            <w:tr>
              <w:trPr/>
              <w:tc>
                <w:tcPr>
                  <w:tcW w:w="1167" w:type="dxa"/>
                  <w:tcBorders/>
                  <w:vAlign w:val="center"/>
                </w:tcPr>
                <w:p>
                  <w:pPr>
                    <w:pStyle w:val="TableContents"/>
                    <w:bidi w:val="0"/>
                    <w:spacing w:before="0" w:after="283"/>
                    <w:jc w:val="left"/>
                    <w:rPr/>
                  </w:pPr>
                  <w:r>
                    <w:rPr/>
                    <w:t>Date:</w:t>
                  </w:r>
                </w:p>
              </w:tc>
              <w:tc>
                <w:tcPr>
                  <w:tcW w:w="9038" w:type="dxa"/>
                  <w:tcBorders/>
                  <w:vAlign w:val="center"/>
                </w:tcPr>
                <w:p>
                  <w:pPr>
                    <w:pStyle w:val="TableContents"/>
                    <w:bidi w:val="0"/>
                    <w:spacing w:before="0" w:after="283"/>
                    <w:jc w:val="left"/>
                    <w:rPr/>
                  </w:pPr>
                  <w:r>
                    <w:rPr/>
                    <w:t>08/11/2026</w:t>
                  </w:r>
                </w:p>
              </w:tc>
            </w:tr>
          </w:tbl>
          <w:p>
            <w:pPr>
              <w:pStyle w:val="TableContents"/>
              <w:bidi w:val="0"/>
              <w:spacing w:before="0" w:after="283"/>
              <w:jc w:val="left"/>
              <w:rPr/>
            </w:pPr>
            <w:r>
              <w:rPr/>
            </w:r>
          </w:p>
        </w:tc>
        <w:tc>
          <w:tcPr>
            <w:tcW w:w="445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260"/>
        <w:gridCol w:w="4945"/>
      </w:tblGrid>
      <w:tr>
        <w:trPr/>
        <w:tc>
          <w:tcPr>
            <w:tcW w:w="5260" w:type="dxa"/>
            <w:tcBorders/>
            <w:vAlign w:val="center"/>
          </w:tcPr>
          <w:p>
            <w:pPr>
              <w:pStyle w:val="TableContents"/>
              <w:bidi w:val="0"/>
              <w:spacing w:before="0" w:after="0"/>
              <w:jc w:val="left"/>
              <w:rPr/>
            </w:pPr>
            <w:r>
              <w:rPr/>
              <w:t> </w:t>
            </w:r>
          </w:p>
          <w:tbl>
            <w:tblPr>
              <w:tblW w:w="6616" w:type="dxa"/>
              <w:jc w:val="left"/>
              <w:tblInd w:w="0" w:type="dxa"/>
              <w:tblLayout w:type="fixed"/>
              <w:tblCellMar>
                <w:top w:w="28" w:type="dxa"/>
                <w:left w:w="28" w:type="dxa"/>
                <w:bottom w:w="28" w:type="dxa"/>
                <w:right w:w="28" w:type="dxa"/>
              </w:tblCellMar>
            </w:tblPr>
            <w:tblGrid>
              <w:gridCol w:w="6616"/>
            </w:tblGrid>
            <w:tr>
              <w:trPr/>
              <w:tc>
                <w:tcPr>
                  <w:tcW w:w="6616" w:type="dxa"/>
                  <w:tcBorders/>
                  <w:vAlign w:val="center"/>
                </w:tcPr>
                <w:p>
                  <w:pPr>
                    <w:pStyle w:val="TableContents"/>
                    <w:bidi w:val="0"/>
                    <w:spacing w:before="0" w:after="0"/>
                    <w:jc w:val="left"/>
                    <w:rPr/>
                  </w:pPr>
                  <w:r>
                    <w:rPr/>
                    <w:t>MAP 204 Segregated Portfolio, a segregated portfolio of LMA SPC</w:t>
                  </w:r>
                </w:p>
              </w:tc>
            </w:tr>
          </w:tbl>
          <w:p>
            <w:pPr>
              <w:pStyle w:val="TableContents"/>
              <w:bidi w:val="0"/>
              <w:spacing w:before="0" w:after="283"/>
              <w:jc w:val="left"/>
              <w:rPr/>
            </w:pPr>
            <w:r>
              <w:rPr/>
            </w:r>
          </w:p>
        </w:tc>
        <w:tc>
          <w:tcPr>
            <w:tcW w:w="494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46"/>
        <w:gridCol w:w="4459"/>
      </w:tblGrid>
      <w:tr>
        <w:trPr/>
        <w:tc>
          <w:tcPr>
            <w:tcW w:w="574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7"/>
              <w:gridCol w:w="9038"/>
            </w:tblGrid>
            <w:tr>
              <w:trPr/>
              <w:tc>
                <w:tcPr>
                  <w:tcW w:w="1167" w:type="dxa"/>
                  <w:tcBorders/>
                  <w:vAlign w:val="center"/>
                </w:tcPr>
                <w:p>
                  <w:pPr>
                    <w:pStyle w:val="TableContents"/>
                    <w:bidi w:val="0"/>
                    <w:spacing w:before="0" w:after="283"/>
                    <w:jc w:val="left"/>
                    <w:rPr/>
                  </w:pPr>
                  <w:r>
                    <w:rPr/>
                    <w:t>Signature:</w:t>
                  </w:r>
                </w:p>
              </w:tc>
              <w:tc>
                <w:tcPr>
                  <w:tcW w:w="9038" w:type="dxa"/>
                  <w:tcBorders/>
                  <w:vAlign w:val="center"/>
                </w:tcPr>
                <w:p>
                  <w:pPr>
                    <w:pStyle w:val="TableContents"/>
                    <w:bidi w:val="0"/>
                    <w:spacing w:before="0" w:after="283"/>
                    <w:jc w:val="left"/>
                    <w:rPr/>
                  </w:pPr>
                  <w:r>
                    <w:rPr/>
                    <w:t>Robert P. Swan</w:t>
                  </w:r>
                </w:p>
              </w:tc>
            </w:tr>
            <w:tr>
              <w:trPr/>
              <w:tc>
                <w:tcPr>
                  <w:tcW w:w="1167" w:type="dxa"/>
                  <w:tcBorders/>
                  <w:vAlign w:val="center"/>
                </w:tcPr>
                <w:p>
                  <w:pPr>
                    <w:pStyle w:val="TableContents"/>
                    <w:bidi w:val="0"/>
                    <w:spacing w:before="0" w:after="283"/>
                    <w:jc w:val="left"/>
                    <w:rPr/>
                  </w:pPr>
                  <w:r>
                    <w:rPr/>
                    <w:t>Name/Title:</w:t>
                  </w:r>
                </w:p>
              </w:tc>
              <w:tc>
                <w:tcPr>
                  <w:tcW w:w="9038" w:type="dxa"/>
                  <w:tcBorders/>
                  <w:vAlign w:val="center"/>
                </w:tcPr>
                <w:p>
                  <w:pPr>
                    <w:pStyle w:val="TableContents"/>
                    <w:bidi w:val="0"/>
                    <w:spacing w:before="0" w:after="283"/>
                    <w:jc w:val="left"/>
                    <w:rPr/>
                  </w:pPr>
                  <w:r>
                    <w:rPr/>
                    <w:t>Robert P. Swan, Director</w:t>
                  </w:r>
                </w:p>
              </w:tc>
            </w:tr>
            <w:tr>
              <w:trPr/>
              <w:tc>
                <w:tcPr>
                  <w:tcW w:w="1167" w:type="dxa"/>
                  <w:tcBorders/>
                  <w:vAlign w:val="center"/>
                </w:tcPr>
                <w:p>
                  <w:pPr>
                    <w:pStyle w:val="TableContents"/>
                    <w:bidi w:val="0"/>
                    <w:spacing w:before="0" w:after="283"/>
                    <w:jc w:val="left"/>
                    <w:rPr/>
                  </w:pPr>
                  <w:r>
                    <w:rPr/>
                    <w:t>Date:</w:t>
                  </w:r>
                </w:p>
              </w:tc>
              <w:tc>
                <w:tcPr>
                  <w:tcW w:w="9038" w:type="dxa"/>
                  <w:tcBorders/>
                  <w:vAlign w:val="center"/>
                </w:tcPr>
                <w:p>
                  <w:pPr>
                    <w:pStyle w:val="TableContents"/>
                    <w:bidi w:val="0"/>
                    <w:spacing w:before="0" w:after="283"/>
                    <w:jc w:val="left"/>
                    <w:rPr/>
                  </w:pPr>
                  <w:r>
                    <w:rPr/>
                    <w:t>08/11/2026</w:t>
                  </w:r>
                </w:p>
              </w:tc>
            </w:tr>
          </w:tbl>
          <w:p>
            <w:pPr>
              <w:pStyle w:val="TableContents"/>
              <w:bidi w:val="0"/>
              <w:spacing w:before="0" w:after="283"/>
              <w:jc w:val="left"/>
              <w:rPr/>
            </w:pPr>
            <w:r>
              <w:rPr/>
            </w:r>
          </w:p>
        </w:tc>
        <w:tc>
          <w:tcPr>
            <w:tcW w:w="445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260"/>
        <w:gridCol w:w="4945"/>
      </w:tblGrid>
      <w:tr>
        <w:trPr/>
        <w:tc>
          <w:tcPr>
            <w:tcW w:w="5260" w:type="dxa"/>
            <w:tcBorders/>
            <w:vAlign w:val="center"/>
          </w:tcPr>
          <w:p>
            <w:pPr>
              <w:pStyle w:val="TableContents"/>
              <w:bidi w:val="0"/>
              <w:spacing w:before="0" w:after="0"/>
              <w:jc w:val="left"/>
              <w:rPr/>
            </w:pPr>
            <w:r>
              <w:rPr/>
              <w:t> </w:t>
            </w:r>
          </w:p>
          <w:tbl>
            <w:tblPr>
              <w:tblW w:w="6616" w:type="dxa"/>
              <w:jc w:val="left"/>
              <w:tblInd w:w="0" w:type="dxa"/>
              <w:tblLayout w:type="fixed"/>
              <w:tblCellMar>
                <w:top w:w="28" w:type="dxa"/>
                <w:left w:w="28" w:type="dxa"/>
                <w:bottom w:w="28" w:type="dxa"/>
                <w:right w:w="28" w:type="dxa"/>
              </w:tblCellMar>
            </w:tblPr>
            <w:tblGrid>
              <w:gridCol w:w="6616"/>
            </w:tblGrid>
            <w:tr>
              <w:trPr/>
              <w:tc>
                <w:tcPr>
                  <w:tcW w:w="6616" w:type="dxa"/>
                  <w:tcBorders/>
                  <w:vAlign w:val="center"/>
                </w:tcPr>
                <w:p>
                  <w:pPr>
                    <w:pStyle w:val="TableContents"/>
                    <w:bidi w:val="0"/>
                    <w:spacing w:before="0" w:after="0"/>
                    <w:jc w:val="left"/>
                    <w:rPr/>
                  </w:pPr>
                  <w:r>
                    <w:rPr/>
                    <w:t>MAP 214 Segregated Portfolio, a segregated portfolio of LMA SPC</w:t>
                  </w:r>
                </w:p>
              </w:tc>
            </w:tr>
          </w:tbl>
          <w:p>
            <w:pPr>
              <w:pStyle w:val="TableContents"/>
              <w:bidi w:val="0"/>
              <w:spacing w:before="0" w:after="283"/>
              <w:jc w:val="left"/>
              <w:rPr/>
            </w:pPr>
            <w:r>
              <w:rPr/>
            </w:r>
          </w:p>
        </w:tc>
        <w:tc>
          <w:tcPr>
            <w:tcW w:w="494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46"/>
        <w:gridCol w:w="4459"/>
      </w:tblGrid>
      <w:tr>
        <w:trPr/>
        <w:tc>
          <w:tcPr>
            <w:tcW w:w="574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7"/>
              <w:gridCol w:w="9038"/>
            </w:tblGrid>
            <w:tr>
              <w:trPr/>
              <w:tc>
                <w:tcPr>
                  <w:tcW w:w="1167" w:type="dxa"/>
                  <w:tcBorders/>
                  <w:vAlign w:val="center"/>
                </w:tcPr>
                <w:p>
                  <w:pPr>
                    <w:pStyle w:val="TableContents"/>
                    <w:bidi w:val="0"/>
                    <w:spacing w:before="0" w:after="283"/>
                    <w:jc w:val="left"/>
                    <w:rPr/>
                  </w:pPr>
                  <w:r>
                    <w:rPr/>
                    <w:t>Signature:</w:t>
                  </w:r>
                </w:p>
              </w:tc>
              <w:tc>
                <w:tcPr>
                  <w:tcW w:w="9038" w:type="dxa"/>
                  <w:tcBorders/>
                  <w:vAlign w:val="center"/>
                </w:tcPr>
                <w:p>
                  <w:pPr>
                    <w:pStyle w:val="TableContents"/>
                    <w:bidi w:val="0"/>
                    <w:spacing w:before="0" w:after="283"/>
                    <w:jc w:val="left"/>
                    <w:rPr/>
                  </w:pPr>
                  <w:r>
                    <w:rPr/>
                    <w:t>Robert P. Swan</w:t>
                  </w:r>
                </w:p>
              </w:tc>
            </w:tr>
            <w:tr>
              <w:trPr/>
              <w:tc>
                <w:tcPr>
                  <w:tcW w:w="1167" w:type="dxa"/>
                  <w:tcBorders/>
                  <w:vAlign w:val="center"/>
                </w:tcPr>
                <w:p>
                  <w:pPr>
                    <w:pStyle w:val="TableContents"/>
                    <w:bidi w:val="0"/>
                    <w:spacing w:before="0" w:after="283"/>
                    <w:jc w:val="left"/>
                    <w:rPr/>
                  </w:pPr>
                  <w:r>
                    <w:rPr/>
                    <w:t>Name/Title:</w:t>
                  </w:r>
                </w:p>
              </w:tc>
              <w:tc>
                <w:tcPr>
                  <w:tcW w:w="9038" w:type="dxa"/>
                  <w:tcBorders/>
                  <w:vAlign w:val="center"/>
                </w:tcPr>
                <w:p>
                  <w:pPr>
                    <w:pStyle w:val="TableContents"/>
                    <w:bidi w:val="0"/>
                    <w:spacing w:before="0" w:after="283"/>
                    <w:jc w:val="left"/>
                    <w:rPr/>
                  </w:pPr>
                  <w:r>
                    <w:rPr/>
                    <w:t>Robert P. Swan, Director</w:t>
                  </w:r>
                </w:p>
              </w:tc>
            </w:tr>
            <w:tr>
              <w:trPr/>
              <w:tc>
                <w:tcPr>
                  <w:tcW w:w="1167" w:type="dxa"/>
                  <w:tcBorders/>
                  <w:vAlign w:val="center"/>
                </w:tcPr>
                <w:p>
                  <w:pPr>
                    <w:pStyle w:val="TableContents"/>
                    <w:bidi w:val="0"/>
                    <w:spacing w:before="0" w:after="283"/>
                    <w:jc w:val="left"/>
                    <w:rPr/>
                  </w:pPr>
                  <w:r>
                    <w:rPr/>
                    <w:t>Date:</w:t>
                  </w:r>
                </w:p>
              </w:tc>
              <w:tc>
                <w:tcPr>
                  <w:tcW w:w="9038" w:type="dxa"/>
                  <w:tcBorders/>
                  <w:vAlign w:val="center"/>
                </w:tcPr>
                <w:p>
                  <w:pPr>
                    <w:pStyle w:val="TableContents"/>
                    <w:bidi w:val="0"/>
                    <w:spacing w:before="0" w:after="283"/>
                    <w:jc w:val="left"/>
                    <w:rPr/>
                  </w:pPr>
                  <w:r>
                    <w:rPr/>
                    <w:t>08/11/2026</w:t>
                  </w:r>
                </w:p>
              </w:tc>
            </w:tr>
          </w:tbl>
          <w:p>
            <w:pPr>
              <w:pStyle w:val="TableContents"/>
              <w:bidi w:val="0"/>
              <w:spacing w:before="0" w:after="283"/>
              <w:jc w:val="left"/>
              <w:rPr/>
            </w:pPr>
            <w:r>
              <w:rPr/>
            </w:r>
          </w:p>
        </w:tc>
        <w:tc>
          <w:tcPr>
            <w:tcW w:w="445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258"/>
        <w:gridCol w:w="4947"/>
      </w:tblGrid>
      <w:tr>
        <w:trPr/>
        <w:tc>
          <w:tcPr>
            <w:tcW w:w="5258" w:type="dxa"/>
            <w:tcBorders/>
            <w:vAlign w:val="center"/>
          </w:tcPr>
          <w:p>
            <w:pPr>
              <w:pStyle w:val="TableContents"/>
              <w:bidi w:val="0"/>
              <w:spacing w:before="0" w:after="0"/>
              <w:jc w:val="left"/>
              <w:rPr/>
            </w:pPr>
            <w:r>
              <w:rPr/>
              <w:t> </w:t>
            </w:r>
          </w:p>
          <w:tbl>
            <w:tblPr>
              <w:tblW w:w="6691" w:type="dxa"/>
              <w:jc w:val="left"/>
              <w:tblInd w:w="0" w:type="dxa"/>
              <w:tblLayout w:type="fixed"/>
              <w:tblCellMar>
                <w:top w:w="28" w:type="dxa"/>
                <w:left w:w="28" w:type="dxa"/>
                <w:bottom w:w="28" w:type="dxa"/>
                <w:right w:w="28" w:type="dxa"/>
              </w:tblCellMar>
            </w:tblPr>
            <w:tblGrid>
              <w:gridCol w:w="6691"/>
            </w:tblGrid>
            <w:tr>
              <w:trPr/>
              <w:tc>
                <w:tcPr>
                  <w:tcW w:w="6691" w:type="dxa"/>
                  <w:tcBorders/>
                  <w:vAlign w:val="center"/>
                </w:tcPr>
                <w:p>
                  <w:pPr>
                    <w:pStyle w:val="TableContents"/>
                    <w:bidi w:val="0"/>
                    <w:spacing w:before="0" w:after="0"/>
                    <w:jc w:val="left"/>
                    <w:rPr/>
                  </w:pPr>
                  <w:r>
                    <w:rPr/>
                    <w:t>Shaolin Capital Partners SP, a segregated portfolio of PW MAP SPC</w:t>
                  </w:r>
                </w:p>
              </w:tc>
            </w:tr>
          </w:tbl>
          <w:p>
            <w:pPr>
              <w:pStyle w:val="TableContents"/>
              <w:bidi w:val="0"/>
              <w:spacing w:before="0" w:after="283"/>
              <w:jc w:val="left"/>
              <w:rPr/>
            </w:pPr>
            <w:r>
              <w:rPr/>
            </w:r>
          </w:p>
        </w:tc>
        <w:tc>
          <w:tcPr>
            <w:tcW w:w="494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35"/>
        <w:gridCol w:w="4370"/>
      </w:tblGrid>
      <w:tr>
        <w:trPr/>
        <w:tc>
          <w:tcPr>
            <w:tcW w:w="583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8"/>
              <w:gridCol w:w="9037"/>
            </w:tblGrid>
            <w:tr>
              <w:trPr/>
              <w:tc>
                <w:tcPr>
                  <w:tcW w:w="1168" w:type="dxa"/>
                  <w:tcBorders/>
                  <w:vAlign w:val="center"/>
                </w:tcPr>
                <w:p>
                  <w:pPr>
                    <w:pStyle w:val="TableContents"/>
                    <w:bidi w:val="0"/>
                    <w:spacing w:before="0" w:after="283"/>
                    <w:jc w:val="left"/>
                    <w:rPr/>
                  </w:pPr>
                  <w:r>
                    <w:rPr/>
                    <w:t>Signature:</w:t>
                  </w:r>
                </w:p>
              </w:tc>
              <w:tc>
                <w:tcPr>
                  <w:tcW w:w="9037" w:type="dxa"/>
                  <w:tcBorders/>
                  <w:vAlign w:val="center"/>
                </w:tcPr>
                <w:p>
                  <w:pPr>
                    <w:pStyle w:val="TableContents"/>
                    <w:bidi w:val="0"/>
                    <w:spacing w:before="0" w:after="283"/>
                    <w:jc w:val="left"/>
                    <w:rPr/>
                  </w:pPr>
                  <w:r>
                    <w:rPr/>
                    <w:t>Robert P. Swan</w:t>
                  </w:r>
                </w:p>
              </w:tc>
            </w:tr>
            <w:tr>
              <w:trPr/>
              <w:tc>
                <w:tcPr>
                  <w:tcW w:w="1168" w:type="dxa"/>
                  <w:tcBorders/>
                  <w:vAlign w:val="center"/>
                </w:tcPr>
                <w:p>
                  <w:pPr>
                    <w:pStyle w:val="TableContents"/>
                    <w:bidi w:val="0"/>
                    <w:spacing w:before="0" w:after="283"/>
                    <w:jc w:val="left"/>
                    <w:rPr/>
                  </w:pPr>
                  <w:r>
                    <w:rPr/>
                    <w:t>Name/Title:</w:t>
                  </w:r>
                </w:p>
              </w:tc>
              <w:tc>
                <w:tcPr>
                  <w:tcW w:w="9037" w:type="dxa"/>
                  <w:tcBorders/>
                  <w:vAlign w:val="center"/>
                </w:tcPr>
                <w:p>
                  <w:pPr>
                    <w:pStyle w:val="TableContents"/>
                    <w:bidi w:val="0"/>
                    <w:spacing w:before="0" w:after="283"/>
                    <w:jc w:val="left"/>
                    <w:rPr/>
                  </w:pPr>
                  <w:r>
                    <w:rPr/>
                    <w:t>Robert P. Swan, Vice President of Platform Service Provider</w:t>
                  </w:r>
                </w:p>
              </w:tc>
            </w:tr>
            <w:tr>
              <w:trPr/>
              <w:tc>
                <w:tcPr>
                  <w:tcW w:w="1168" w:type="dxa"/>
                  <w:tcBorders/>
                  <w:vAlign w:val="center"/>
                </w:tcPr>
                <w:p>
                  <w:pPr>
                    <w:pStyle w:val="TableContents"/>
                    <w:bidi w:val="0"/>
                    <w:spacing w:before="0" w:after="283"/>
                    <w:jc w:val="left"/>
                    <w:rPr/>
                  </w:pPr>
                  <w:r>
                    <w:rPr/>
                    <w:t>Date:</w:t>
                  </w:r>
                </w:p>
              </w:tc>
              <w:tc>
                <w:tcPr>
                  <w:tcW w:w="9037" w:type="dxa"/>
                  <w:tcBorders/>
                  <w:vAlign w:val="center"/>
                </w:tcPr>
                <w:p>
                  <w:pPr>
                    <w:pStyle w:val="TableContents"/>
                    <w:bidi w:val="0"/>
                    <w:spacing w:before="0" w:after="283"/>
                    <w:jc w:val="left"/>
                    <w:rPr/>
                  </w:pPr>
                  <w:r>
                    <w:rPr/>
                    <w:t>08/11/2026</w:t>
                  </w:r>
                </w:p>
              </w:tc>
            </w:tr>
          </w:tbl>
          <w:p>
            <w:pPr>
              <w:pStyle w:val="TableContents"/>
              <w:bidi w:val="0"/>
              <w:spacing w:before="0" w:after="283"/>
              <w:jc w:val="left"/>
              <w:rPr/>
            </w:pPr>
            <w:r>
              <w:rPr/>
            </w:r>
          </w:p>
        </w:tc>
        <w:tc>
          <w:tcPr>
            <w:tcW w:w="4370" w:type="dxa"/>
            <w:tcBorders/>
            <w:vAlign w:val="center"/>
          </w:tcPr>
          <w:p>
            <w:pPr>
              <w:pStyle w:val="TableContents"/>
              <w:bidi w:val="0"/>
              <w:spacing w:before="0" w:after="283"/>
              <w:jc w:val="left"/>
              <w:rPr>
                <w:sz w:val="4"/>
                <w:szCs w:val="4"/>
              </w:rPr>
            </w:pPr>
            <w:r>
              <w:rPr>
                <w:sz w:val="4"/>
                <w:szCs w:val="4"/>
              </w:rPr>
            </w:r>
          </w:p>
        </w:tc>
      </w:tr>
    </w:tbl>
    <w:tbl>
      <w:tblPr>
        <w:tblW w:w="10148" w:type="dxa"/>
        <w:jc w:val="left"/>
        <w:tblInd w:w="0" w:type="dxa"/>
        <w:tblLayout w:type="fixed"/>
        <w:tblCellMar>
          <w:top w:w="28" w:type="dxa"/>
          <w:left w:w="28" w:type="dxa"/>
          <w:bottom w:w="28" w:type="dxa"/>
          <w:right w:w="28" w:type="dxa"/>
        </w:tblCellMar>
      </w:tblPr>
      <w:tblGrid>
        <w:gridCol w:w="5074"/>
        <w:gridCol w:w="5074"/>
      </w:tblGrid>
      <w:tr>
        <w:trPr/>
        <w:tc>
          <w:tcPr>
            <w:tcW w:w="5074" w:type="dxa"/>
            <w:tcBorders/>
            <w:vAlign w:val="center"/>
          </w:tcPr>
          <w:p>
            <w:pPr>
              <w:pStyle w:val="TableContents"/>
              <w:bidi w:val="0"/>
              <w:spacing w:before="0" w:after="0"/>
              <w:jc w:val="left"/>
              <w:rPr/>
            </w:pPr>
            <w:r>
              <w:rPr/>
              <w:t> </w:t>
            </w:r>
          </w:p>
          <w:tbl>
            <w:tblPr>
              <w:tblW w:w="4921" w:type="dxa"/>
              <w:jc w:val="left"/>
              <w:tblInd w:w="0" w:type="dxa"/>
              <w:tblLayout w:type="fixed"/>
              <w:tblCellMar>
                <w:top w:w="28" w:type="dxa"/>
                <w:left w:w="28" w:type="dxa"/>
                <w:bottom w:w="28" w:type="dxa"/>
                <w:right w:w="28" w:type="dxa"/>
              </w:tblCellMar>
            </w:tblPr>
            <w:tblGrid>
              <w:gridCol w:w="4921"/>
            </w:tblGrid>
            <w:tr>
              <w:trPr/>
              <w:tc>
                <w:tcPr>
                  <w:tcW w:w="4921" w:type="dxa"/>
                  <w:tcBorders/>
                  <w:vAlign w:val="center"/>
                </w:tcPr>
                <w:p>
                  <w:pPr>
                    <w:pStyle w:val="TableContents"/>
                    <w:bidi w:val="0"/>
                    <w:spacing w:before="0" w:after="0"/>
                    <w:jc w:val="left"/>
                    <w:rPr/>
                  </w:pPr>
                  <w:r>
                    <w:rPr/>
                    <w:t>Eagle Harbor Multi-Strategy Master Fund Limited</w:t>
                  </w:r>
                </w:p>
              </w:tc>
            </w:tr>
          </w:tbl>
          <w:p>
            <w:pPr>
              <w:pStyle w:val="TableContents"/>
              <w:bidi w:val="0"/>
              <w:spacing w:before="0" w:after="283"/>
              <w:jc w:val="left"/>
              <w:rPr/>
            </w:pPr>
            <w:r>
              <w:rPr/>
            </w:r>
          </w:p>
        </w:tc>
        <w:tc>
          <w:tcPr>
            <w:tcW w:w="507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35"/>
        <w:gridCol w:w="4370"/>
      </w:tblGrid>
      <w:tr>
        <w:trPr/>
        <w:tc>
          <w:tcPr>
            <w:tcW w:w="583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8"/>
              <w:gridCol w:w="9037"/>
            </w:tblGrid>
            <w:tr>
              <w:trPr/>
              <w:tc>
                <w:tcPr>
                  <w:tcW w:w="1168" w:type="dxa"/>
                  <w:tcBorders/>
                  <w:vAlign w:val="center"/>
                </w:tcPr>
                <w:p>
                  <w:pPr>
                    <w:pStyle w:val="TableContents"/>
                    <w:bidi w:val="0"/>
                    <w:spacing w:before="0" w:after="283"/>
                    <w:jc w:val="left"/>
                    <w:rPr/>
                  </w:pPr>
                  <w:r>
                    <w:rPr/>
                    <w:t>Signature:</w:t>
                  </w:r>
                </w:p>
              </w:tc>
              <w:tc>
                <w:tcPr>
                  <w:tcW w:w="9037" w:type="dxa"/>
                  <w:tcBorders/>
                  <w:vAlign w:val="center"/>
                </w:tcPr>
                <w:p>
                  <w:pPr>
                    <w:pStyle w:val="TableContents"/>
                    <w:bidi w:val="0"/>
                    <w:spacing w:before="0" w:after="283"/>
                    <w:jc w:val="left"/>
                    <w:rPr/>
                  </w:pPr>
                  <w:r>
                    <w:rPr/>
                    <w:t>Robert P. Swan</w:t>
                  </w:r>
                </w:p>
              </w:tc>
            </w:tr>
            <w:tr>
              <w:trPr/>
              <w:tc>
                <w:tcPr>
                  <w:tcW w:w="1168" w:type="dxa"/>
                  <w:tcBorders/>
                  <w:vAlign w:val="center"/>
                </w:tcPr>
                <w:p>
                  <w:pPr>
                    <w:pStyle w:val="TableContents"/>
                    <w:bidi w:val="0"/>
                    <w:spacing w:before="0" w:after="283"/>
                    <w:jc w:val="left"/>
                    <w:rPr/>
                  </w:pPr>
                  <w:r>
                    <w:rPr/>
                    <w:t>Name/Title:</w:t>
                  </w:r>
                </w:p>
              </w:tc>
              <w:tc>
                <w:tcPr>
                  <w:tcW w:w="9037" w:type="dxa"/>
                  <w:tcBorders/>
                  <w:vAlign w:val="center"/>
                </w:tcPr>
                <w:p>
                  <w:pPr>
                    <w:pStyle w:val="TableContents"/>
                    <w:bidi w:val="0"/>
                    <w:spacing w:before="0" w:after="283"/>
                    <w:jc w:val="left"/>
                    <w:rPr/>
                  </w:pPr>
                  <w:r>
                    <w:rPr/>
                    <w:t>Robert P. Swan, Vice President of Platform Service Provider</w:t>
                  </w:r>
                </w:p>
              </w:tc>
            </w:tr>
            <w:tr>
              <w:trPr/>
              <w:tc>
                <w:tcPr>
                  <w:tcW w:w="1168" w:type="dxa"/>
                  <w:tcBorders/>
                  <w:vAlign w:val="center"/>
                </w:tcPr>
                <w:p>
                  <w:pPr>
                    <w:pStyle w:val="TableContents"/>
                    <w:bidi w:val="0"/>
                    <w:spacing w:before="0" w:after="283"/>
                    <w:jc w:val="left"/>
                    <w:rPr/>
                  </w:pPr>
                  <w:r>
                    <w:rPr/>
                    <w:t>Date:</w:t>
                  </w:r>
                </w:p>
              </w:tc>
              <w:tc>
                <w:tcPr>
                  <w:tcW w:w="9037" w:type="dxa"/>
                  <w:tcBorders/>
                  <w:vAlign w:val="center"/>
                </w:tcPr>
                <w:p>
                  <w:pPr>
                    <w:pStyle w:val="TableContents"/>
                    <w:bidi w:val="0"/>
                    <w:spacing w:before="0" w:after="283"/>
                    <w:jc w:val="left"/>
                    <w:rPr/>
                  </w:pPr>
                  <w:r>
                    <w:rPr/>
                    <w:t>08/11/2026</w:t>
                  </w:r>
                </w:p>
              </w:tc>
            </w:tr>
          </w:tbl>
          <w:p>
            <w:pPr>
              <w:pStyle w:val="TableContents"/>
              <w:bidi w:val="0"/>
              <w:spacing w:before="0" w:after="283"/>
              <w:jc w:val="left"/>
              <w:rPr/>
            </w:pPr>
            <w:r>
              <w:rPr/>
            </w:r>
          </w:p>
        </w:tc>
        <w:tc>
          <w:tcPr>
            <w:tcW w:w="437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unchecked.jpg" TargetMode="External"/><Relationship Id="rId25" Type="http://schemas.openxmlformats.org/officeDocument/2006/relationships/image" Target="https://cdn.kscope.io/box-unchecked.jpg" TargetMode="External"/><Relationship Id="rId26" Type="http://schemas.openxmlformats.org/officeDocument/2006/relationships/image" Target="https://cdn.kscope.io/box-unchecked.jpg" TargetMode="External"/><Relationship Id="rId27" Type="http://schemas.openxmlformats.org/officeDocument/2006/relationships/image" Target="https://cdn.kscope.io/box-checked.jpg" TargetMode="External"/><Relationship Id="rId28" Type="http://schemas.openxmlformats.org/officeDocument/2006/relationships/image" Target="https://cdn.kscope.io/box-unchecked.jpg" TargetMode="External"/><Relationship Id="rId29" Type="http://schemas.openxmlformats.org/officeDocument/2006/relationships/image" Target="https://cdn.kscope.io/box-unchecked.jpg" TargetMode="External"/><Relationship Id="rId30" Type="http://schemas.openxmlformats.org/officeDocument/2006/relationships/image" Target="https://cdn.kscope.io/box-unchecked.jpg" TargetMode="External"/><Relationship Id="rId31" Type="http://schemas.openxmlformats.org/officeDocument/2006/relationships/image" Target="https://cdn.kscope.io/box-unchecked.jpg" TargetMode="External"/><Relationship Id="rId32" Type="http://schemas.openxmlformats.org/officeDocument/2006/relationships/image" Target="https://cdn.kscope.io/box-unchecked.jpg" TargetMode="External"/><Relationship Id="rId33" Type="http://schemas.openxmlformats.org/officeDocument/2006/relationships/image" Target="https://cdn.kscope.io/box-unchecked.jpg" TargetMode="External"/><Relationship Id="rId34" Type="http://schemas.openxmlformats.org/officeDocument/2006/relationships/image" Target="https://cdn.kscope.io/box-checked.jpg" TargetMode="External"/><Relationship Id="rId35" Type="http://schemas.openxmlformats.org/officeDocument/2006/relationships/fontTable" Target="fontTable.xml"/><Relationship Id="rId3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1824</Words>
  <Characters>9492</Characters>
  <CharactersWithSpaces>11211</CharactersWithSpaces>
  <Paragraphs>392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