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sz w:val="20"/>
        </w:rPr>
      </w:pPr>
      <w:bookmarkStart w:id="0" w:name="filename1.htm"/>
      <w:bookmarkStart w:id="1" w:name="ksfilename1"/>
      <w:bookmarkEnd w:id="0"/>
      <w:bookmarkEnd w:id="1"/>
      <w:r>
        <w:rPr>
          <w:rFonts w:ascii="Times New Roman" w:hAnsi="Times New Roman"/>
          <w:sz w:val="20"/>
        </w:rPr>
        <w:t xml:space="preserve">January 21, 2026 </w:t>
      </w:r>
    </w:p>
    <w:p>
      <w:pPr>
        <w:pStyle w:val="TextBody"/>
        <w:bidi w:val="0"/>
        <w:spacing w:before="240" w:after="0"/>
        <w:jc w:val="left"/>
        <w:rPr>
          <w:rFonts w:ascii="Times New Roman" w:hAnsi="Times New Roman"/>
          <w:b/>
          <w:sz w:val="20"/>
          <w:u w:val="single"/>
        </w:rPr>
      </w:pPr>
      <w:r>
        <w:rPr>
          <w:rFonts w:ascii="Times New Roman" w:hAnsi="Times New Roman"/>
          <w:b/>
          <w:sz w:val="20"/>
          <w:u w:val="single"/>
        </w:rPr>
        <w:t xml:space="preserve">VIA EDGAR </w:t>
      </w:r>
    </w:p>
    <w:p>
      <w:pPr>
        <w:pStyle w:val="TextBody"/>
        <w:bidi w:val="0"/>
        <w:spacing w:before="240" w:after="0"/>
        <w:jc w:val="left"/>
        <w:rPr>
          <w:rFonts w:ascii="Times New Roman" w:hAnsi="Times New Roman"/>
          <w:sz w:val="20"/>
        </w:rPr>
      </w:pPr>
      <w:r>
        <w:rPr>
          <w:rFonts w:ascii="Times New Roman" w:hAnsi="Times New Roman"/>
          <w:sz w:val="20"/>
        </w:rPr>
        <w:t xml:space="preserve">U.S. Securities and Exchange Commission </w:t>
      </w:r>
    </w:p>
    <w:p>
      <w:pPr>
        <w:pStyle w:val="TextBody"/>
        <w:bidi w:val="0"/>
        <w:spacing w:before="0" w:after="0"/>
        <w:jc w:val="left"/>
        <w:rPr>
          <w:rFonts w:ascii="Times New Roman" w:hAnsi="Times New Roman"/>
          <w:sz w:val="20"/>
        </w:rPr>
      </w:pPr>
      <w:r>
        <w:rPr>
          <w:rFonts w:ascii="Times New Roman" w:hAnsi="Times New Roman"/>
          <w:sz w:val="20"/>
        </w:rPr>
        <w:t xml:space="preserve">Division of Corporation Finance </w:t>
      </w:r>
    </w:p>
    <w:p>
      <w:pPr>
        <w:pStyle w:val="TextBody"/>
        <w:bidi w:val="0"/>
        <w:spacing w:before="0" w:after="0"/>
        <w:jc w:val="left"/>
        <w:rPr>
          <w:rFonts w:ascii="Times New Roman" w:hAnsi="Times New Roman"/>
          <w:sz w:val="20"/>
        </w:rPr>
      </w:pPr>
      <w:r>
        <w:rPr>
          <w:rFonts w:ascii="Times New Roman" w:hAnsi="Times New Roman"/>
          <w:sz w:val="20"/>
        </w:rPr>
        <w:t xml:space="preserve">100 F Street, NE </w:t>
      </w:r>
    </w:p>
    <w:p>
      <w:pPr>
        <w:pStyle w:val="TextBody"/>
        <w:bidi w:val="0"/>
        <w:spacing w:before="0" w:after="0"/>
        <w:jc w:val="left"/>
        <w:rPr>
          <w:rFonts w:ascii="Times New Roman" w:hAnsi="Times New Roman"/>
          <w:sz w:val="20"/>
        </w:rPr>
      </w:pPr>
      <w:r>
        <w:rPr>
          <w:rFonts w:ascii="Times New Roman" w:hAnsi="Times New Roman"/>
          <w:sz w:val="20"/>
        </w:rPr>
        <w:t xml:space="preserve">Washington, D.C. 20549 </w:t>
      </w:r>
    </w:p>
    <w:p>
      <w:pPr>
        <w:pStyle w:val="TextBody"/>
        <w:bidi w:val="0"/>
        <w:spacing w:before="0" w:after="0"/>
        <w:jc w:val="left"/>
        <w:rPr>
          <w:rFonts w:ascii="Times New Roman" w:hAnsi="Times New Roman"/>
          <w:sz w:val="20"/>
        </w:rPr>
      </w:pPr>
      <w:r>
        <w:rPr>
          <w:rFonts w:ascii="Times New Roman" w:hAnsi="Times New Roman"/>
          <w:sz w:val="20"/>
        </w:rPr>
        <w:t xml:space="preserve">Attn: Benjamin Holt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Re:</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GigCapital9 Corp. </w:t>
            </w:r>
          </w:p>
        </w:tc>
      </w:tr>
    </w:tbl>
    <w:p>
      <w:pPr>
        <w:pStyle w:val="TextBody"/>
        <w:bidi w:val="0"/>
        <w:spacing w:before="0" w:after="0"/>
        <w:jc w:val="left"/>
        <w:rPr>
          <w:rFonts w:ascii="Times New Roman" w:hAnsi="Times New Roman"/>
          <w:b/>
          <w:sz w:val="20"/>
        </w:rPr>
      </w:pPr>
      <w:r>
        <w:rPr>
          <w:rFonts w:ascii="Times New Roman" w:hAnsi="Times New Roman"/>
          <w:b/>
          <w:sz w:val="20"/>
        </w:rPr>
        <w:t xml:space="preserve">Registration Statement on Form S-1 </w:t>
      </w:r>
    </w:p>
    <w:p>
      <w:pPr>
        <w:pStyle w:val="TextBody"/>
        <w:bidi w:val="0"/>
        <w:spacing w:before="0" w:after="0"/>
        <w:jc w:val="left"/>
        <w:rPr>
          <w:rFonts w:ascii="Times New Roman" w:hAnsi="Times New Roman"/>
          <w:b/>
          <w:sz w:val="20"/>
        </w:rPr>
      </w:pPr>
      <w:r>
        <w:rPr>
          <w:rFonts w:ascii="Times New Roman" w:hAnsi="Times New Roman"/>
          <w:b/>
          <w:sz w:val="20"/>
        </w:rPr>
        <w:t xml:space="preserve">Filed December 1, 2025, as amended </w:t>
      </w:r>
    </w:p>
    <w:p>
      <w:pPr>
        <w:pStyle w:val="TextBody"/>
        <w:bidi w:val="0"/>
        <w:spacing w:before="0" w:after="0"/>
        <w:jc w:val="left"/>
        <w:rPr>
          <w:rFonts w:ascii="Times New Roman" w:hAnsi="Times New Roman"/>
          <w:b/>
          <w:sz w:val="20"/>
        </w:rPr>
      </w:pPr>
      <w:r>
        <w:rPr>
          <w:rFonts w:ascii="Times New Roman" w:hAnsi="Times New Roman"/>
          <w:b/>
          <w:sz w:val="20"/>
        </w:rPr>
        <w:t xml:space="preserve">File No. 333-291869 </w:t>
      </w:r>
    </w:p>
    <w:p>
      <w:pPr>
        <w:pStyle w:val="TextBody"/>
        <w:bidi w:val="0"/>
        <w:spacing w:before="240" w:after="0"/>
        <w:jc w:val="left"/>
        <w:rPr>
          <w:rFonts w:ascii="Times New Roman" w:hAnsi="Times New Roman"/>
          <w:b/>
          <w:sz w:val="20"/>
        </w:rPr>
      </w:pPr>
      <w:r>
        <w:rPr>
          <w:rFonts w:ascii="Times New Roman" w:hAnsi="Times New Roman"/>
          <w:b/>
          <w:sz w:val="20"/>
        </w:rPr>
        <w:t xml:space="preserve">Acceleration Request </w:t>
      </w:r>
    </w:p>
    <w:p>
      <w:pPr>
        <w:pStyle w:val="TextBody"/>
        <w:bidi w:val="0"/>
        <w:spacing w:before="0" w:after="0"/>
        <w:jc w:val="left"/>
        <w:rPr>
          <w:rFonts w:ascii="Times New Roman" w:hAnsi="Times New Roman"/>
          <w:b/>
          <w:sz w:val="20"/>
        </w:rPr>
      </w:pPr>
      <w:r>
        <w:rPr>
          <w:rFonts w:ascii="Times New Roman" w:hAnsi="Times New Roman"/>
          <w:b/>
          <w:sz w:val="20"/>
        </w:rPr>
        <w:t xml:space="preserve">Requested Date: January 23, 2026 </w:t>
      </w:r>
    </w:p>
    <w:p>
      <w:pPr>
        <w:pStyle w:val="TextBody"/>
        <w:bidi w:val="0"/>
        <w:spacing w:before="0" w:after="0"/>
        <w:jc w:val="left"/>
        <w:rPr>
          <w:rFonts w:ascii="Times New Roman" w:hAnsi="Times New Roman"/>
          <w:b/>
          <w:sz w:val="20"/>
        </w:rPr>
      </w:pPr>
      <w:r>
        <w:rPr>
          <w:rFonts w:ascii="Times New Roman" w:hAnsi="Times New Roman"/>
          <w:b/>
          <w:sz w:val="20"/>
        </w:rPr>
        <w:t xml:space="preserve">Requested Time: 4:00 P.M. Eastern Time </w:t>
      </w:r>
    </w:p>
    <w:p>
      <w:pPr>
        <w:pStyle w:val="TextBody"/>
        <w:bidi w:val="0"/>
        <w:spacing w:before="240" w:after="0"/>
        <w:jc w:val="left"/>
        <w:rPr>
          <w:rFonts w:ascii="Times New Roman" w:hAnsi="Times New Roman"/>
          <w:sz w:val="20"/>
        </w:rPr>
      </w:pPr>
      <w:r>
        <w:rPr>
          <w:rFonts w:ascii="Times New Roman" w:hAnsi="Times New Roman"/>
          <w:sz w:val="20"/>
        </w:rPr>
        <w:t xml:space="preserve">Dear Mr. Holt: </w:t>
      </w:r>
    </w:p>
    <w:p>
      <w:pPr>
        <w:pStyle w:val="TextBody"/>
        <w:bidi w:val="0"/>
        <w:spacing w:before="120" w:after="0"/>
        <w:jc w:val="left"/>
        <w:rPr>
          <w:rFonts w:ascii="Times New Roman" w:hAnsi="Times New Roman"/>
          <w:sz w:val="20"/>
        </w:rPr>
      </w:pPr>
      <w:r>
        <w:rPr>
          <w:rFonts w:ascii="Times New Roman" w:hAnsi="Times New Roman"/>
          <w:sz w:val="20"/>
        </w:rPr>
        <w:t>Pursuant to Rule 461 of the General Rules and Regulations under the Securities Act of 1933, as amended, GigCapital9 Corp. (the “</w:t>
      </w:r>
      <w:r>
        <w:rPr>
          <w:rFonts w:ascii="Times New Roman" w:hAnsi="Times New Roman"/>
          <w:b/>
          <w:i/>
          <w:sz w:val="20"/>
        </w:rPr>
        <w:t>Registrant</w:t>
      </w:r>
      <w:r>
        <w:rPr>
          <w:rFonts w:ascii="Times New Roman" w:hAnsi="Times New Roman"/>
          <w:sz w:val="20"/>
        </w:rPr>
        <w:t>”) hereby requests that the above-referenced Registration Statement on Form S-1 (File No. 333-291869) (the “</w:t>
      </w:r>
      <w:r>
        <w:rPr>
          <w:rFonts w:ascii="Times New Roman" w:hAnsi="Times New Roman"/>
          <w:b/>
          <w:i/>
          <w:sz w:val="20"/>
        </w:rPr>
        <w:t>Registration Statement</w:t>
      </w:r>
      <w:r>
        <w:rPr>
          <w:rFonts w:ascii="Times New Roman" w:hAnsi="Times New Roman"/>
          <w:sz w:val="20"/>
        </w:rPr>
        <w:t>”) be declared effective at the “Requested Date” and “Requested Time” set forth above or at such later time as the Registrant or its counsel may orally request via telephone call to the staff of the Division of Corporation Finance of the U.S. Securities and Exchange Commission. The Registrant hereby authorizes Jeffrey C. Selman or Elena Nrtina of DLA Piper LLP (US), counsel for the Registrant, to make such request on the Registrant’s behalf.</w:t>
      </w:r>
    </w:p>
    <w:p>
      <w:pPr>
        <w:pStyle w:val="TextBody"/>
        <w:bidi w:val="0"/>
        <w:spacing w:before="240" w:after="0"/>
        <w:jc w:val="left"/>
        <w:rPr>
          <w:rFonts w:ascii="Times New Roman" w:hAnsi="Times New Roman"/>
          <w:sz w:val="20"/>
        </w:rPr>
      </w:pPr>
      <w:r>
        <w:rPr>
          <w:rFonts w:ascii="Times New Roman" w:hAnsi="Times New Roman"/>
          <w:sz w:val="20"/>
        </w:rPr>
        <w:t xml:space="preserve">We request that we be notified of the effectiveness of the Registration Statement by telephone to Jeffrey C. Selman of DLA Piper LLP (US) at 415-615-6095, or in his absence, Elena Nrtina of DLA Piper LLP (US) at 415-836-2533. Thank you for your assistance.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b/>
              </w:rPr>
            </w:pPr>
            <w:r>
              <w:rPr>
                <w:b/>
              </w:rPr>
              <w:t>GIGCAPITAL9 CORP.</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/s/ Avi S Katz</w:t>
            </w:r>
          </w:p>
        </w:tc>
      </w:tr>
      <w:tr>
        <w:trPr/>
        <w:tc>
          <w:tcPr>
            <w:tcW w:w="4082" w:type="dxa"/>
            <w:tcBorders/>
          </w:tcPr>
          <w:p>
            <w:pPr>
              <w:pStyle w:val="TableContents"/>
              <w:bidi w:val="0"/>
              <w:spacing w:before="0" w:after="283"/>
              <w:jc w:val="left"/>
              <w:rPr/>
            </w:pPr>
            <w:r>
              <w:rPr/>
              <w:t>Avi S Katz</w:t>
            </w:r>
          </w:p>
        </w:tc>
      </w:tr>
      <w:tr>
        <w:trPr/>
        <w:tc>
          <w:tcPr>
            <w:tcW w:w="4082" w:type="dxa"/>
            <w:tcBorders/>
            <w:vAlign w:val="bottom"/>
          </w:tcPr>
          <w:p>
            <w:pPr>
              <w:pStyle w:val="TableContents"/>
              <w:bidi w:val="0"/>
              <w:spacing w:before="0" w:after="283"/>
              <w:jc w:val="left"/>
              <w:rPr/>
            </w:pPr>
            <w:r>
              <w:rPr/>
              <w:t>Chief Executive Officer</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cc:</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Jeffrey C. Selman (DLA Piper LLP (US)) </w:t>
            </w:r>
          </w:p>
        </w:tc>
      </w:tr>
    </w:tbl>
    <w:p>
      <w:pPr>
        <w:pStyle w:val="TextBody"/>
        <w:bidi w:val="0"/>
        <w:spacing w:before="0" w:after="0"/>
        <w:jc w:val="left"/>
        <w:rPr>
          <w:rFonts w:ascii="Times New Roman" w:hAnsi="Times New Roman"/>
          <w:sz w:val="20"/>
        </w:rPr>
      </w:pPr>
      <w:r>
        <w:rPr>
          <w:rFonts w:ascii="Times New Roman" w:hAnsi="Times New Roman"/>
          <w:sz w:val="20"/>
        </w:rPr>
        <w:t xml:space="preserve">Elena Nrtina (DLA Piper LLP (US))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241</Words>
  <Characters>1272</Characters>
  <CharactersWithSpaces>1508</CharactersWithSpaces>
  <Paragraphs>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CORRESP</dc:title>
</cp:coreProperties>
</file>